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6A59" w:rsidRPr="00036A59" w:rsidRDefault="00036A59" w:rsidP="008948F8">
      <w:pPr>
        <w:spacing w:before="100" w:beforeAutospacing="1" w:after="100" w:afterAutospacing="1" w:line="240" w:lineRule="auto"/>
        <w:rPr>
          <w:rFonts w:ascii="Arial" w:eastAsia="Times New Roman" w:hAnsi="Arial" w:cs="Arial"/>
          <w:color w:val="000000"/>
          <w:sz w:val="20"/>
          <w:szCs w:val="20"/>
        </w:rPr>
      </w:pPr>
      <w:r w:rsidRPr="00036A59">
        <w:rPr>
          <w:rFonts w:ascii="Arial" w:eastAsia="Times New Roman" w:hAnsi="Arial" w:cs="Arial"/>
          <w:b/>
          <w:bCs/>
          <w:color w:val="000000"/>
          <w:sz w:val="24"/>
          <w:szCs w:val="24"/>
        </w:rPr>
        <w:t>Summary</w:t>
      </w:r>
      <w:proofErr w:type="gramStart"/>
      <w:r w:rsidRPr="00036A59">
        <w:rPr>
          <w:rFonts w:ascii="Arial" w:eastAsia="Times New Roman" w:hAnsi="Arial" w:cs="Arial"/>
          <w:b/>
          <w:bCs/>
          <w:color w:val="000000"/>
          <w:sz w:val="24"/>
          <w:szCs w:val="24"/>
        </w:rPr>
        <w:t>:</w:t>
      </w:r>
      <w:proofErr w:type="gramEnd"/>
      <w:r w:rsidRPr="00036A59">
        <w:rPr>
          <w:rFonts w:ascii="Arial" w:eastAsia="Times New Roman" w:hAnsi="Arial" w:cs="Arial"/>
          <w:color w:val="000000"/>
          <w:sz w:val="24"/>
          <w:szCs w:val="24"/>
        </w:rPr>
        <w:br/>
      </w:r>
      <w:r w:rsidR="008948F8">
        <w:rPr>
          <w:rFonts w:ascii="Arial" w:eastAsia="Times New Roman" w:hAnsi="Arial" w:cs="Arial"/>
          <w:color w:val="000000"/>
          <w:sz w:val="20"/>
          <w:szCs w:val="20"/>
        </w:rPr>
        <w:t xml:space="preserve">MQ V8 </w:t>
      </w:r>
      <w:r w:rsidR="00B91383">
        <w:rPr>
          <w:rFonts w:ascii="Arial" w:eastAsia="Times New Roman" w:hAnsi="Arial" w:cs="Arial"/>
          <w:color w:val="000000"/>
          <w:sz w:val="20"/>
          <w:szCs w:val="20"/>
        </w:rPr>
        <w:t xml:space="preserve">has </w:t>
      </w:r>
      <w:r w:rsidR="008948F8">
        <w:rPr>
          <w:rFonts w:ascii="Arial" w:eastAsia="Times New Roman" w:hAnsi="Arial" w:cs="Arial"/>
          <w:color w:val="000000"/>
          <w:sz w:val="20"/>
          <w:szCs w:val="20"/>
        </w:rPr>
        <w:t xml:space="preserve">added extra validation </w:t>
      </w:r>
      <w:r w:rsidR="008948F8" w:rsidRPr="008948F8">
        <w:rPr>
          <w:rFonts w:ascii="Arial" w:eastAsia="Times New Roman" w:hAnsi="Arial" w:cs="Arial"/>
          <w:color w:val="000000"/>
          <w:sz w:val="20"/>
          <w:szCs w:val="20"/>
        </w:rPr>
        <w:t>of the contents of architected headers su</w:t>
      </w:r>
      <w:r w:rsidR="007273E6">
        <w:rPr>
          <w:rFonts w:ascii="Arial" w:eastAsia="Times New Roman" w:hAnsi="Arial" w:cs="Arial"/>
          <w:color w:val="000000"/>
          <w:sz w:val="20"/>
          <w:szCs w:val="20"/>
        </w:rPr>
        <w:t>ch as</w:t>
      </w:r>
      <w:r w:rsidR="008948F8">
        <w:rPr>
          <w:rFonts w:ascii="Arial" w:eastAsia="Times New Roman" w:hAnsi="Arial" w:cs="Arial"/>
          <w:color w:val="000000"/>
          <w:sz w:val="20"/>
          <w:szCs w:val="20"/>
        </w:rPr>
        <w:t xml:space="preserve"> </w:t>
      </w:r>
      <w:r w:rsidR="007273E6">
        <w:rPr>
          <w:rFonts w:ascii="Arial" w:eastAsia="Times New Roman" w:hAnsi="Arial" w:cs="Arial"/>
          <w:color w:val="000000"/>
          <w:sz w:val="20"/>
          <w:szCs w:val="20"/>
        </w:rPr>
        <w:t xml:space="preserve">the </w:t>
      </w:r>
      <w:r w:rsidR="008948F8">
        <w:rPr>
          <w:rFonts w:ascii="Arial" w:eastAsia="Times New Roman" w:hAnsi="Arial" w:cs="Arial"/>
          <w:color w:val="000000"/>
          <w:sz w:val="20"/>
          <w:szCs w:val="20"/>
        </w:rPr>
        <w:t xml:space="preserve">RFH2. </w:t>
      </w:r>
      <w:r w:rsidR="00B91383">
        <w:rPr>
          <w:rFonts w:ascii="Arial" w:eastAsia="Times New Roman" w:hAnsi="Arial" w:cs="Arial"/>
          <w:color w:val="000000"/>
          <w:sz w:val="20"/>
          <w:szCs w:val="20"/>
        </w:rPr>
        <w:t>For example, on</w:t>
      </w:r>
      <w:r w:rsidR="008948F8">
        <w:rPr>
          <w:rFonts w:ascii="Arial" w:eastAsia="Times New Roman" w:hAnsi="Arial" w:cs="Arial"/>
          <w:color w:val="000000"/>
          <w:sz w:val="20"/>
          <w:szCs w:val="20"/>
        </w:rPr>
        <w:t xml:space="preserve"> MQPUT call</w:t>
      </w:r>
      <w:r w:rsidR="00B91383">
        <w:rPr>
          <w:rFonts w:ascii="Arial" w:eastAsia="Times New Roman" w:hAnsi="Arial" w:cs="Arial"/>
          <w:color w:val="000000"/>
          <w:sz w:val="20"/>
          <w:szCs w:val="20"/>
        </w:rPr>
        <w:t xml:space="preserve">s, MQ will validate that the information in the </w:t>
      </w:r>
      <w:r w:rsidR="008948F8">
        <w:rPr>
          <w:rFonts w:ascii="Arial" w:eastAsia="Times New Roman" w:hAnsi="Arial" w:cs="Arial"/>
          <w:color w:val="000000"/>
          <w:sz w:val="20"/>
          <w:szCs w:val="20"/>
        </w:rPr>
        <w:t>MQMD descriptor</w:t>
      </w:r>
      <w:r w:rsidR="00B91383">
        <w:rPr>
          <w:rFonts w:ascii="Arial" w:eastAsia="Times New Roman" w:hAnsi="Arial" w:cs="Arial"/>
          <w:color w:val="000000"/>
          <w:sz w:val="20"/>
          <w:szCs w:val="20"/>
        </w:rPr>
        <w:t xml:space="preserve"> matches what is in the message header. If MQ detects a mismatch, like with a different code page in MQMD vs. RFH2, then program abends could occur. An example of an </w:t>
      </w:r>
      <w:proofErr w:type="gramStart"/>
      <w:r w:rsidR="00B91383">
        <w:rPr>
          <w:rFonts w:ascii="Arial" w:eastAsia="Times New Roman" w:hAnsi="Arial" w:cs="Arial"/>
          <w:color w:val="000000"/>
          <w:sz w:val="20"/>
          <w:szCs w:val="20"/>
        </w:rPr>
        <w:t>ab</w:t>
      </w:r>
      <w:bookmarkStart w:id="0" w:name="_GoBack"/>
      <w:bookmarkEnd w:id="0"/>
      <w:r w:rsidR="00B91383">
        <w:rPr>
          <w:rFonts w:ascii="Arial" w:eastAsia="Times New Roman" w:hAnsi="Arial" w:cs="Arial"/>
          <w:color w:val="000000"/>
          <w:sz w:val="20"/>
          <w:szCs w:val="20"/>
        </w:rPr>
        <w:t>end</w:t>
      </w:r>
      <w:proofErr w:type="gramEnd"/>
      <w:r w:rsidR="00B91383">
        <w:rPr>
          <w:rFonts w:ascii="Arial" w:eastAsia="Times New Roman" w:hAnsi="Arial" w:cs="Arial"/>
          <w:color w:val="000000"/>
          <w:sz w:val="20"/>
          <w:szCs w:val="20"/>
        </w:rPr>
        <w:t xml:space="preserve"> seen is </w:t>
      </w:r>
      <w:r w:rsidR="00B91383" w:rsidRPr="00B91383">
        <w:rPr>
          <w:rFonts w:ascii="Arial" w:eastAsia="Times New Roman" w:hAnsi="Arial" w:cs="Arial"/>
          <w:color w:val="000000"/>
          <w:sz w:val="20"/>
          <w:szCs w:val="20"/>
        </w:rPr>
        <w:t>5C6-00D400B1</w:t>
      </w:r>
      <w:r w:rsidR="00B91383">
        <w:rPr>
          <w:rFonts w:ascii="Arial" w:eastAsia="Times New Roman" w:hAnsi="Arial" w:cs="Arial"/>
          <w:color w:val="000000"/>
          <w:sz w:val="20"/>
          <w:szCs w:val="20"/>
        </w:rPr>
        <w:t xml:space="preserve"> with a MQRC of 2195.</w:t>
      </w:r>
    </w:p>
    <w:p w:rsidR="00036A59" w:rsidRPr="00036A59" w:rsidRDefault="003B7357" w:rsidP="00036A59">
      <w:pPr>
        <w:spacing w:before="100" w:beforeAutospacing="1" w:after="100" w:afterAutospacing="1" w:line="240" w:lineRule="auto"/>
        <w:rPr>
          <w:rFonts w:ascii="Arial" w:eastAsia="Times New Roman" w:hAnsi="Arial" w:cs="Arial"/>
          <w:color w:val="000000"/>
          <w:sz w:val="20"/>
          <w:szCs w:val="20"/>
        </w:rPr>
      </w:pPr>
      <w:r>
        <w:rPr>
          <w:rFonts w:ascii="Arial" w:eastAsia="Times New Roman" w:hAnsi="Arial" w:cs="Arial"/>
          <w:b/>
          <w:bCs/>
          <w:color w:val="000000"/>
          <w:sz w:val="24"/>
          <w:szCs w:val="24"/>
        </w:rPr>
        <w:t>Action required</w:t>
      </w:r>
      <w:proofErr w:type="gramStart"/>
      <w:r w:rsidR="00036A59" w:rsidRPr="00036A59">
        <w:rPr>
          <w:rFonts w:ascii="Arial" w:eastAsia="Times New Roman" w:hAnsi="Arial" w:cs="Arial"/>
          <w:b/>
          <w:bCs/>
          <w:color w:val="000000"/>
          <w:sz w:val="24"/>
          <w:szCs w:val="24"/>
        </w:rPr>
        <w:t>:</w:t>
      </w:r>
      <w:proofErr w:type="gramEnd"/>
      <w:r w:rsidR="00036A59" w:rsidRPr="00036A59">
        <w:rPr>
          <w:rFonts w:ascii="Arial" w:eastAsia="Times New Roman" w:hAnsi="Arial" w:cs="Arial"/>
          <w:color w:val="000000"/>
          <w:sz w:val="24"/>
          <w:szCs w:val="24"/>
        </w:rPr>
        <w:br/>
      </w:r>
      <w:r w:rsidR="00B91383">
        <w:rPr>
          <w:rFonts w:ascii="Arial" w:eastAsia="Times New Roman" w:hAnsi="Arial" w:cs="Arial"/>
          <w:color w:val="000000"/>
          <w:sz w:val="20"/>
          <w:szCs w:val="20"/>
        </w:rPr>
        <w:t>The application team should be advised of the validation that will be done with V8 and check their programs to confirm the information in their MQPUT calls are consistent with their message headers prior to upgrading to V8.</w:t>
      </w:r>
      <w:r w:rsidR="007273E6">
        <w:rPr>
          <w:rFonts w:ascii="Arial" w:eastAsia="Times New Roman" w:hAnsi="Arial" w:cs="Arial"/>
          <w:color w:val="000000"/>
          <w:sz w:val="20"/>
          <w:szCs w:val="20"/>
        </w:rPr>
        <w:t xml:space="preserve">  If mismatches are found, then the applications need to be corrected prior to upgrading to V8.</w:t>
      </w:r>
      <w:r w:rsidR="003E42F0">
        <w:rPr>
          <w:rFonts w:ascii="Arial" w:eastAsia="Times New Roman" w:hAnsi="Arial" w:cs="Arial"/>
          <w:color w:val="000000"/>
          <w:sz w:val="20"/>
          <w:szCs w:val="20"/>
        </w:rPr>
        <w:t xml:space="preserve">  </w:t>
      </w:r>
    </w:p>
    <w:p w:rsidR="007273E6" w:rsidRPr="00036A59" w:rsidRDefault="004E2621" w:rsidP="00036A59">
      <w:pPr>
        <w:spacing w:before="100" w:beforeAutospacing="1" w:after="100" w:afterAutospacing="1" w:line="240" w:lineRule="auto"/>
        <w:rPr>
          <w:rFonts w:ascii="Arial" w:eastAsia="Times New Roman" w:hAnsi="Arial" w:cs="Arial"/>
          <w:color w:val="000000"/>
          <w:sz w:val="20"/>
          <w:szCs w:val="20"/>
        </w:rPr>
      </w:pPr>
      <w:r>
        <w:rPr>
          <w:rFonts w:ascii="Arial" w:eastAsia="Times New Roman" w:hAnsi="Arial" w:cs="Arial"/>
          <w:color w:val="000000"/>
          <w:sz w:val="20"/>
          <w:szCs w:val="20"/>
        </w:rPr>
        <w:t>If problem programs are identified and cannot be corrected prior to the V8 upgrade, MQ system support and the application team will need to discuss options to be taken to mitigate the abends.</w:t>
      </w:r>
    </w:p>
    <w:p w:rsidR="00990D4E" w:rsidRDefault="004E2621"/>
    <w:sectPr w:rsidR="00990D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33B3"/>
    <w:rsid w:val="00036A59"/>
    <w:rsid w:val="003B7357"/>
    <w:rsid w:val="003E42F0"/>
    <w:rsid w:val="004E2621"/>
    <w:rsid w:val="007273E6"/>
    <w:rsid w:val="008948F8"/>
    <w:rsid w:val="00B91383"/>
    <w:rsid w:val="00BF33B3"/>
    <w:rsid w:val="00D341ED"/>
    <w:rsid w:val="00FC41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34EE22F-5E68-4137-A6CA-4DCF97CE1B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4202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53</TotalTime>
  <Pages>1</Pages>
  <Words>139</Words>
  <Characters>794</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Hewlett Packard</Company>
  <LinksUpToDate>false</LinksUpToDate>
  <CharactersWithSpaces>932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Ching, Albert (AMS Mainframe IMS/DB2/MQ Software)</dc:creator>
  <cp:keywords/>
  <dc:description/>
  <cp:lastModifiedBy>Ching, Albert (AMS Mainframe IMS/DB2/MQ Software)</cp:lastModifiedBy>
  <cp:revision>6</cp:revision>
  <dcterms:created xsi:type="dcterms:W3CDTF">2016-12-22T14:42:00Z</dcterms:created>
  <dcterms:modified xsi:type="dcterms:W3CDTF">2016-12-22T16:47:00Z</dcterms:modified>
</cp:coreProperties>
</file>